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00"/>
        <w:tblW w:w="10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9"/>
        <w:gridCol w:w="6740"/>
      </w:tblGrid>
      <w:tr w:rsidR="005B65E0" w:rsidRPr="005B65E0" w:rsidTr="005B65E0">
        <w:trPr>
          <w:trHeight w:val="911"/>
        </w:trPr>
        <w:tc>
          <w:tcPr>
            <w:tcW w:w="4159" w:type="dxa"/>
          </w:tcPr>
          <w:p w:rsidR="005B65E0" w:rsidRPr="005B65E0" w:rsidRDefault="005B65E0" w:rsidP="00B91FBB">
            <w:pPr>
              <w:spacing w:before="0" w:after="0"/>
              <w:jc w:val="center"/>
              <w:rPr>
                <w:bCs/>
                <w:sz w:val="24"/>
                <w:szCs w:val="24"/>
              </w:rPr>
            </w:pPr>
            <w:r w:rsidRPr="005B65E0">
              <w:rPr>
                <w:bCs/>
                <w:sz w:val="24"/>
                <w:szCs w:val="24"/>
              </w:rPr>
              <w:t>ỦY BAN NHÂN DÂN QUẬN 6</w:t>
            </w:r>
          </w:p>
          <w:p w:rsidR="005B65E0" w:rsidRPr="005B65E0" w:rsidRDefault="005B65E0" w:rsidP="00B91FBB">
            <w:pPr>
              <w:spacing w:before="0" w:after="0"/>
              <w:jc w:val="center"/>
              <w:rPr>
                <w:sz w:val="24"/>
                <w:szCs w:val="24"/>
              </w:rPr>
            </w:pPr>
            <w:r w:rsidRPr="005B65E0">
              <w:rPr>
                <w:b/>
                <w:bCs/>
                <w:sz w:val="24"/>
                <w:szCs w:val="24"/>
              </w:rPr>
              <w:t>TRƯỜNG</w:t>
            </w:r>
            <w:r w:rsidRPr="005B65E0">
              <w:rPr>
                <w:b/>
                <w:bCs/>
                <w:sz w:val="24"/>
                <w:szCs w:val="24"/>
                <w:lang w:val="vi-VN"/>
              </w:rPr>
              <w:t xml:space="preserve"> </w:t>
            </w:r>
            <w:r w:rsidRPr="005B65E0">
              <w:rPr>
                <w:b/>
                <w:bCs/>
                <w:sz w:val="24"/>
                <w:szCs w:val="24"/>
              </w:rPr>
              <w:t xml:space="preserve">THCS </w:t>
            </w:r>
            <w:r w:rsidRPr="005B65E0">
              <w:rPr>
                <w:b/>
                <w:sz w:val="24"/>
                <w:szCs w:val="24"/>
              </w:rPr>
              <w:t>HOÀNG LÊ KHA</w:t>
            </w:r>
          </w:p>
          <w:p w:rsidR="005B65E0" w:rsidRPr="005B65E0" w:rsidRDefault="005B65E0" w:rsidP="00B91FBB">
            <w:pPr>
              <w:spacing w:before="0" w:after="0"/>
              <w:rPr>
                <w:b/>
                <w:bCs/>
                <w:sz w:val="24"/>
                <w:szCs w:val="24"/>
                <w:lang w:val="vi-VN"/>
              </w:rPr>
            </w:pPr>
          </w:p>
        </w:tc>
        <w:tc>
          <w:tcPr>
            <w:tcW w:w="6740" w:type="dxa"/>
          </w:tcPr>
          <w:p w:rsidR="005B65E0" w:rsidRPr="005B65E0" w:rsidRDefault="005B65E0" w:rsidP="00B91FBB">
            <w:pPr>
              <w:spacing w:before="0" w:after="0"/>
              <w:jc w:val="center"/>
              <w:rPr>
                <w:b/>
                <w:bCs/>
                <w:sz w:val="24"/>
                <w:szCs w:val="24"/>
                <w:lang w:val="vi-VN"/>
              </w:rPr>
            </w:pPr>
            <w:r w:rsidRPr="005B65E0">
              <w:rPr>
                <w:b/>
                <w:bCs/>
                <w:sz w:val="24"/>
                <w:szCs w:val="24"/>
              </w:rPr>
              <w:t>CỘNG</w:t>
            </w:r>
            <w:r w:rsidRPr="005B65E0">
              <w:rPr>
                <w:b/>
                <w:bCs/>
                <w:sz w:val="24"/>
                <w:szCs w:val="24"/>
                <w:lang w:val="vi-VN"/>
              </w:rPr>
              <w:t xml:space="preserve"> HÒA XÃ HỘI CHỦ NGHĨA VIỆT NAM</w:t>
            </w:r>
          </w:p>
          <w:p w:rsidR="005B65E0" w:rsidRPr="005B65E0" w:rsidRDefault="005B65E0" w:rsidP="00B91FBB">
            <w:pPr>
              <w:spacing w:before="0" w:after="0"/>
              <w:jc w:val="center"/>
              <w:rPr>
                <w:b/>
                <w:bCs/>
                <w:sz w:val="24"/>
                <w:szCs w:val="24"/>
                <w:lang w:val="vi-VN"/>
              </w:rPr>
            </w:pPr>
            <w:r w:rsidRPr="005B65E0">
              <w:rPr>
                <w:noProof/>
                <w:sz w:val="24"/>
                <w:szCs w:val="24"/>
              </w:rPr>
              <mc:AlternateContent>
                <mc:Choice Requires="wps">
                  <w:drawing>
                    <wp:anchor distT="0" distB="0" distL="114300" distR="114300" simplePos="0" relativeHeight="251659264" behindDoc="0" locked="0" layoutInCell="1" allowOverlap="1" wp14:anchorId="05C93A97" wp14:editId="13D96B94">
                      <wp:simplePos x="0" y="0"/>
                      <wp:positionH relativeFrom="column">
                        <wp:posOffset>1068705</wp:posOffset>
                      </wp:positionH>
                      <wp:positionV relativeFrom="paragraph">
                        <wp:posOffset>226060</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15pt,17.8pt" to="251.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" strokecolor="black [3040]"/>
                  </w:pict>
                </mc:Fallback>
              </mc:AlternateContent>
            </w:r>
            <w:r w:rsidRPr="005B65E0">
              <w:rPr>
                <w:b/>
                <w:bCs/>
                <w:sz w:val="24"/>
                <w:szCs w:val="24"/>
                <w:lang w:val="vi-VN"/>
              </w:rPr>
              <w:t>Độc lập - Tự do - Hạnh phúc</w:t>
            </w:r>
          </w:p>
        </w:tc>
      </w:tr>
    </w:tbl>
    <w:p w:rsidR="008678DA" w:rsidRPr="003038AB" w:rsidRDefault="005B65E0" w:rsidP="005B65E0">
      <w:pPr>
        <w:jc w:val="center"/>
        <w:rPr>
          <w:b/>
          <w:szCs w:val="28"/>
        </w:rPr>
      </w:pPr>
      <w:r w:rsidRPr="003038AB">
        <w:rPr>
          <w:b/>
          <w:szCs w:val="28"/>
        </w:rPr>
        <w:t>NỘI DUNG HỌC LIỆU TRỰC TUYẾN NĂM HỌC 2022 - 2023</w:t>
      </w:r>
    </w:p>
    <w:p w:rsidR="005B65E0" w:rsidRPr="003038AB" w:rsidRDefault="005B65E0" w:rsidP="005B65E0">
      <w:pPr>
        <w:jc w:val="center"/>
        <w:rPr>
          <w:b/>
          <w:szCs w:val="28"/>
        </w:rPr>
      </w:pPr>
      <w:r w:rsidRPr="003038AB">
        <w:rPr>
          <w:b/>
          <w:szCs w:val="28"/>
        </w:rPr>
        <w:t>MÔN: LỊCH SỬ 9</w:t>
      </w:r>
    </w:p>
    <w:p w:rsidR="005B65E0" w:rsidRPr="003038AB" w:rsidRDefault="005B65E0" w:rsidP="005B65E0">
      <w:pPr>
        <w:jc w:val="center"/>
        <w:rPr>
          <w:b/>
          <w:szCs w:val="28"/>
        </w:rPr>
      </w:pPr>
      <w:r w:rsidRPr="003038AB">
        <w:rPr>
          <w:b/>
          <w:szCs w:val="28"/>
        </w:rPr>
        <w:t>(Tuần 5; 6; 7; 8)</w:t>
      </w:r>
    </w:p>
    <w:p w:rsidR="005B65E0" w:rsidRPr="003038AB" w:rsidRDefault="005B65E0" w:rsidP="005B65E0">
      <w:pPr>
        <w:jc w:val="center"/>
        <w:rPr>
          <w:b/>
          <w:szCs w:val="28"/>
        </w:rPr>
      </w:pPr>
      <w:r w:rsidRPr="003038AB">
        <w:rPr>
          <w:b/>
          <w:szCs w:val="28"/>
        </w:rPr>
        <w:t xml:space="preserve">CHỦ ĐỀ 2: CÁC NƯỚC Á, PHI, MĨ LATINH </w:t>
      </w:r>
    </w:p>
    <w:p w:rsidR="005B65E0" w:rsidRDefault="005B65E0" w:rsidP="00305327">
      <w:pPr>
        <w:rPr>
          <w:szCs w:val="28"/>
        </w:rPr>
      </w:pPr>
    </w:p>
    <w:p w:rsidR="00305327" w:rsidRPr="009A2BDC" w:rsidRDefault="00305327" w:rsidP="003038AB">
      <w:pPr>
        <w:pStyle w:val="NormalWeb"/>
        <w:shd w:val="clear" w:color="auto" w:fill="FFFFFF"/>
        <w:spacing w:before="0" w:beforeAutospacing="0" w:after="0" w:afterAutospacing="0" w:line="360" w:lineRule="atLeast"/>
        <w:jc w:val="both"/>
        <w:rPr>
          <w:b/>
          <w:sz w:val="28"/>
          <w:szCs w:val="28"/>
        </w:rPr>
      </w:pPr>
      <w:r w:rsidRPr="009A2BDC">
        <w:rPr>
          <w:b/>
          <w:sz w:val="28"/>
          <w:szCs w:val="28"/>
        </w:rPr>
        <w:t>I. GIAI ĐOẠN TỪ NĂM 1945 ĐẾN GIỮA NHỮNG NĂM 60 CỦA THẾ KỈ XX</w:t>
      </w:r>
    </w:p>
    <w:p w:rsidR="00305327" w:rsidRPr="00CC0F28" w:rsidRDefault="00305327" w:rsidP="003038AB">
      <w:pPr>
        <w:pStyle w:val="NormalWeb"/>
        <w:shd w:val="clear" w:color="auto" w:fill="FFFFFF"/>
        <w:spacing w:before="0" w:beforeAutospacing="0" w:after="0" w:afterAutospacing="0" w:line="360" w:lineRule="atLeast"/>
        <w:jc w:val="both"/>
        <w:rPr>
          <w:sz w:val="28"/>
          <w:szCs w:val="28"/>
        </w:rPr>
      </w:pPr>
      <w:r w:rsidRPr="00CC0F28">
        <w:rPr>
          <w:sz w:val="28"/>
          <w:szCs w:val="28"/>
        </w:rPr>
        <w:t>– Cuộc đấu tranh giải phóng của các dân tộc nhằm đập tan hệ thống thuộc địa của chủ nghĩa đế quốc.</w:t>
      </w:r>
    </w:p>
    <w:p w:rsidR="00305327" w:rsidRPr="00CC0F28" w:rsidRDefault="00305327" w:rsidP="003038AB">
      <w:pPr>
        <w:pStyle w:val="NormalWeb"/>
        <w:shd w:val="clear" w:color="auto" w:fill="FFFFFF"/>
        <w:spacing w:before="0" w:beforeAutospacing="0" w:after="0" w:afterAutospacing="0" w:line="360" w:lineRule="atLeast"/>
        <w:jc w:val="both"/>
        <w:rPr>
          <w:sz w:val="28"/>
          <w:szCs w:val="28"/>
        </w:rPr>
      </w:pPr>
      <w:r w:rsidRPr="00CC0F28">
        <w:rPr>
          <w:sz w:val="28"/>
          <w:szCs w:val="28"/>
        </w:rPr>
        <w:t>– Khởi đầu là Đông Nam Á, tiêu biểu là các nước Inđônêxia, Việt Nam, Lào thành lập chính quyền cách mạng, tuyên bố độc lập trong năm 1945.</w:t>
      </w:r>
    </w:p>
    <w:p w:rsidR="00305327" w:rsidRPr="00CC0F28" w:rsidRDefault="00305327" w:rsidP="003038AB">
      <w:pPr>
        <w:pStyle w:val="NormalWeb"/>
        <w:shd w:val="clear" w:color="auto" w:fill="FFFFFF"/>
        <w:spacing w:before="0" w:beforeAutospacing="0" w:after="0" w:afterAutospacing="0" w:line="360" w:lineRule="atLeast"/>
        <w:jc w:val="both"/>
        <w:rPr>
          <w:sz w:val="28"/>
          <w:szCs w:val="28"/>
        </w:rPr>
      </w:pPr>
      <w:r w:rsidRPr="00CC0F28">
        <w:rPr>
          <w:sz w:val="28"/>
          <w:szCs w:val="28"/>
        </w:rPr>
        <w:t>– Phong trào đã lan rộng sang Nam Á và Bắc Phi, nhiều nước đã giành được độc lập.</w:t>
      </w:r>
    </w:p>
    <w:p w:rsidR="00305327" w:rsidRPr="00CC0F28" w:rsidRDefault="00305327" w:rsidP="003038AB">
      <w:pPr>
        <w:pStyle w:val="NormalWeb"/>
        <w:shd w:val="clear" w:color="auto" w:fill="FFFFFF"/>
        <w:spacing w:before="0" w:beforeAutospacing="0" w:after="0" w:afterAutospacing="0" w:line="360" w:lineRule="atLeast"/>
        <w:jc w:val="both"/>
        <w:rPr>
          <w:sz w:val="28"/>
          <w:szCs w:val="28"/>
        </w:rPr>
      </w:pPr>
      <w:r w:rsidRPr="00CC0F28">
        <w:rPr>
          <w:sz w:val="28"/>
          <w:szCs w:val="28"/>
        </w:rPr>
        <w:t>– Năm 1960 được gọi là “Năm Châu Phi”: 17 nước tuyên bố độc lập, sau đỏ nhiều nước được trao trả độc lập.</w:t>
      </w:r>
    </w:p>
    <w:p w:rsidR="00305327" w:rsidRPr="00CC0F28" w:rsidRDefault="00305327" w:rsidP="003038AB">
      <w:pPr>
        <w:pStyle w:val="NormalWeb"/>
        <w:shd w:val="clear" w:color="auto" w:fill="FFFFFF"/>
        <w:spacing w:before="0" w:beforeAutospacing="0" w:after="0" w:afterAutospacing="0" w:line="360" w:lineRule="atLeast"/>
        <w:jc w:val="both"/>
        <w:rPr>
          <w:sz w:val="28"/>
          <w:szCs w:val="28"/>
        </w:rPr>
      </w:pPr>
      <w:r w:rsidRPr="00CC0F28">
        <w:rPr>
          <w:sz w:val="28"/>
          <w:szCs w:val="28"/>
        </w:rPr>
        <w:t>– Ở Mĩ Latinh, ngày 1-1-1959, cách mạng Cu Ba thành công, chế độ độc tài thân Mĩ bị lật đổ.</w:t>
      </w:r>
    </w:p>
    <w:p w:rsidR="00305327" w:rsidRPr="00CC0F28" w:rsidRDefault="00305327" w:rsidP="003038AB">
      <w:pPr>
        <w:pStyle w:val="NormalWeb"/>
        <w:shd w:val="clear" w:color="auto" w:fill="FFFFFF"/>
        <w:spacing w:before="0" w:beforeAutospacing="0" w:after="0" w:afterAutospacing="0" w:line="360" w:lineRule="atLeast"/>
        <w:jc w:val="both"/>
        <w:rPr>
          <w:sz w:val="28"/>
          <w:szCs w:val="28"/>
        </w:rPr>
      </w:pPr>
      <w:r w:rsidRPr="00CC0F28">
        <w:rPr>
          <w:sz w:val="28"/>
          <w:szCs w:val="28"/>
        </w:rPr>
        <w:t>=&gt; Tới giữa những năm 60, hệ thống thuộc địa của chủ nghĩa đế quốc thực dân về cơ bản đã bị sụp đổ. Lúc này, hệ thống thuộc địa của chủ nghĩa đế quốc chỉ còn tồn tại ở các nước thuộc địa của Bồ Đào Nha và ở miền Nam Châu Phi.</w:t>
      </w:r>
    </w:p>
    <w:p w:rsidR="00305327" w:rsidRPr="009A2BDC" w:rsidRDefault="00305327" w:rsidP="003038AB">
      <w:pPr>
        <w:pStyle w:val="NormalWeb"/>
        <w:shd w:val="clear" w:color="auto" w:fill="FFFFFF"/>
        <w:spacing w:before="0" w:beforeAutospacing="0" w:after="0" w:afterAutospacing="0" w:line="360" w:lineRule="atLeast"/>
        <w:jc w:val="both"/>
        <w:rPr>
          <w:b/>
          <w:sz w:val="28"/>
          <w:szCs w:val="28"/>
        </w:rPr>
      </w:pPr>
      <w:r w:rsidRPr="009A2BDC">
        <w:rPr>
          <w:b/>
          <w:sz w:val="28"/>
          <w:szCs w:val="28"/>
        </w:rPr>
        <w:t>II. GIAI ĐOẠN TỪ NHỮNG NĂM 60 ĐẾN GIỮA NHỮNG NĂM 70 CỦA THẾ KỈ XX</w:t>
      </w:r>
    </w:p>
    <w:p w:rsidR="00305327" w:rsidRPr="00CC0F28" w:rsidRDefault="003038AB" w:rsidP="003038AB">
      <w:pPr>
        <w:pStyle w:val="NormalWeb"/>
        <w:shd w:val="clear" w:color="auto" w:fill="FFFFFF"/>
        <w:spacing w:before="0" w:beforeAutospacing="0" w:after="0" w:afterAutospacing="0" w:line="360" w:lineRule="atLeast"/>
        <w:jc w:val="both"/>
        <w:rPr>
          <w:sz w:val="28"/>
          <w:szCs w:val="28"/>
        </w:rPr>
      </w:pPr>
      <w:r>
        <w:rPr>
          <w:sz w:val="28"/>
          <w:szCs w:val="28"/>
        </w:rPr>
        <w:t>– Tiêu biểu là phong trào</w:t>
      </w:r>
      <w:r w:rsidR="00305327" w:rsidRPr="00CC0F28">
        <w:rPr>
          <w:sz w:val="28"/>
          <w:szCs w:val="28"/>
        </w:rPr>
        <w:t xml:space="preserve"> đấu tranh giành độc lập của nhâ</w:t>
      </w:r>
      <w:r>
        <w:rPr>
          <w:sz w:val="28"/>
          <w:szCs w:val="28"/>
        </w:rPr>
        <w:t>n dân Ă</w:t>
      </w:r>
      <w:r w:rsidR="00305327" w:rsidRPr="00CC0F28">
        <w:rPr>
          <w:sz w:val="28"/>
          <w:szCs w:val="28"/>
        </w:rPr>
        <w:t>ng-gô-la, Mô-dăm-bích, Ghi-nê Bít-xao đấu tr</w:t>
      </w:r>
      <w:r>
        <w:rPr>
          <w:sz w:val="28"/>
          <w:szCs w:val="28"/>
        </w:rPr>
        <w:t>anh nhằm lật đổ ách thống trị củ</w:t>
      </w:r>
      <w:r w:rsidR="00305327" w:rsidRPr="00CC0F28">
        <w:rPr>
          <w:sz w:val="28"/>
          <w:szCs w:val="28"/>
        </w:rPr>
        <w:t>a Bồ Đào Nha.</w:t>
      </w:r>
    </w:p>
    <w:p w:rsidR="00305327" w:rsidRPr="00CC0F28" w:rsidRDefault="00305327" w:rsidP="003038AB">
      <w:pPr>
        <w:pStyle w:val="NormalWeb"/>
        <w:shd w:val="clear" w:color="auto" w:fill="FFFFFF"/>
        <w:spacing w:before="0" w:beforeAutospacing="0" w:after="0" w:afterAutospacing="0" w:line="360" w:lineRule="atLeast"/>
        <w:jc w:val="both"/>
        <w:rPr>
          <w:sz w:val="28"/>
          <w:szCs w:val="28"/>
        </w:rPr>
      </w:pPr>
      <w:r w:rsidRPr="00CC0F28">
        <w:rPr>
          <w:sz w:val="28"/>
          <w:szCs w:val="28"/>
        </w:rPr>
        <w:t>=&gt; Sự tan rã các thuộc địa của Bồ Đào Nha là một thắng lợi quan trọng của phong trào giải phóng dân tộc ở châu Phi.</w:t>
      </w:r>
    </w:p>
    <w:p w:rsidR="00305327" w:rsidRPr="009A2BDC" w:rsidRDefault="00305327" w:rsidP="003038AB">
      <w:pPr>
        <w:pStyle w:val="NormalWeb"/>
        <w:shd w:val="clear" w:color="auto" w:fill="FFFFFF"/>
        <w:spacing w:before="0" w:beforeAutospacing="0" w:after="0" w:afterAutospacing="0" w:line="360" w:lineRule="atLeast"/>
        <w:jc w:val="both"/>
        <w:rPr>
          <w:b/>
          <w:sz w:val="28"/>
          <w:szCs w:val="28"/>
        </w:rPr>
      </w:pPr>
      <w:r w:rsidRPr="009A2BDC">
        <w:rPr>
          <w:b/>
          <w:sz w:val="28"/>
          <w:szCs w:val="28"/>
        </w:rPr>
        <w:t>III. GIAI ĐOẠN TỪ GIỮA NHỮNG NĂM 70 ĐẾN GIỮA NHỮNG NĂM 90 CỦA THẾ KỈ XX</w:t>
      </w:r>
    </w:p>
    <w:p w:rsidR="00305327" w:rsidRPr="00CC0F28" w:rsidRDefault="00305327" w:rsidP="003038AB">
      <w:pPr>
        <w:pStyle w:val="NormalWeb"/>
        <w:shd w:val="clear" w:color="auto" w:fill="FFFFFF"/>
        <w:spacing w:before="0" w:beforeAutospacing="0" w:after="0" w:afterAutospacing="0" w:line="360" w:lineRule="atLeast"/>
        <w:jc w:val="both"/>
        <w:rPr>
          <w:sz w:val="28"/>
          <w:szCs w:val="28"/>
        </w:rPr>
      </w:pPr>
      <w:r w:rsidRPr="00CC0F28">
        <w:rPr>
          <w:sz w:val="28"/>
          <w:szCs w:val="28"/>
        </w:rPr>
        <w:t>– Nội dung chủ yếu của giai đoạn này là đấu tranh nhằm xóa bỏ chế độ A-pác-thai.</w:t>
      </w:r>
    </w:p>
    <w:p w:rsidR="00305327" w:rsidRPr="00CC0F28" w:rsidRDefault="00305327" w:rsidP="003038AB">
      <w:pPr>
        <w:pStyle w:val="NormalWeb"/>
        <w:shd w:val="clear" w:color="auto" w:fill="FFFFFF"/>
        <w:spacing w:before="0" w:beforeAutospacing="0" w:after="0" w:afterAutospacing="0" w:line="360" w:lineRule="atLeast"/>
        <w:jc w:val="both"/>
        <w:rPr>
          <w:sz w:val="28"/>
          <w:szCs w:val="28"/>
        </w:rPr>
      </w:pPr>
      <w:r w:rsidRPr="00CC0F28">
        <w:rPr>
          <w:sz w:val="28"/>
          <w:szCs w:val="28"/>
        </w:rPr>
        <w:t>– Sau nhiều năm đấu tranh bền bỉ và gian khổ, người da đen đã giành được thắng lợi thông qua các cuộc bầu cử với việc thành lập chính quyền của người da đen. Đó là một thắng lợi có ý nghĩa lịch sử.</w:t>
      </w:r>
    </w:p>
    <w:p w:rsidR="00305327" w:rsidRDefault="00305327" w:rsidP="003038AB">
      <w:pPr>
        <w:pStyle w:val="NormalWeb"/>
        <w:shd w:val="clear" w:color="auto" w:fill="FFFFFF"/>
        <w:spacing w:before="0" w:beforeAutospacing="0" w:after="0" w:afterAutospacing="0" w:line="360" w:lineRule="atLeast"/>
        <w:jc w:val="both"/>
        <w:rPr>
          <w:sz w:val="28"/>
          <w:szCs w:val="28"/>
        </w:rPr>
      </w:pPr>
      <w:r w:rsidRPr="00CC0F28">
        <w:rPr>
          <w:sz w:val="28"/>
          <w:szCs w:val="28"/>
        </w:rPr>
        <w:t>=&gt; Hệ thống thuộc địa của chủ nghĩa đế quốc bị sụp đổ hoàn toàn. Lịch sử các dân tộc Á, Phi, Mĩ Latinh đã bước sang chương mới với nhiệm vụ mới.</w:t>
      </w:r>
      <w:bookmarkStart w:id="0" w:name="_GoBack"/>
      <w:bookmarkEnd w:id="0"/>
    </w:p>
    <w:p w:rsidR="003038AB" w:rsidRPr="00CC0F28" w:rsidRDefault="003038AB" w:rsidP="003038AB">
      <w:pPr>
        <w:pStyle w:val="NormalWeb"/>
        <w:shd w:val="clear" w:color="auto" w:fill="FFFFFF"/>
        <w:spacing w:before="0" w:beforeAutospacing="0" w:after="0" w:afterAutospacing="0" w:line="360" w:lineRule="atLeast"/>
        <w:jc w:val="center"/>
        <w:rPr>
          <w:sz w:val="28"/>
          <w:szCs w:val="28"/>
        </w:rPr>
      </w:pPr>
      <w:r>
        <w:rPr>
          <w:sz w:val="28"/>
          <w:szCs w:val="28"/>
        </w:rPr>
        <w:t>----- Hết -----</w:t>
      </w:r>
    </w:p>
    <w:p w:rsidR="00305327" w:rsidRPr="005B65E0" w:rsidRDefault="00305327" w:rsidP="003038AB">
      <w:pPr>
        <w:jc w:val="both"/>
        <w:rPr>
          <w:szCs w:val="28"/>
        </w:rPr>
      </w:pPr>
    </w:p>
    <w:sectPr w:rsidR="00305327" w:rsidRPr="005B65E0" w:rsidSect="005B65E0">
      <w:pgSz w:w="11907" w:h="16839"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5E0"/>
    <w:rsid w:val="003038AB"/>
    <w:rsid w:val="00305327"/>
    <w:rsid w:val="005B65E0"/>
    <w:rsid w:val="008678DA"/>
    <w:rsid w:val="009A2BDC"/>
    <w:rsid w:val="00CC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E0"/>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B65E0"/>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05327"/>
    <w:pPr>
      <w:spacing w:before="100" w:beforeAutospacing="1" w:after="100" w:afterAutospacing="1"/>
    </w:pPr>
    <w:rPr>
      <w:rFonts w:eastAsia="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E0"/>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B65E0"/>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05327"/>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98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4</cp:revision>
  <dcterms:created xsi:type="dcterms:W3CDTF">2022-10-04T17:14:00Z</dcterms:created>
  <dcterms:modified xsi:type="dcterms:W3CDTF">2022-10-07T00:38:00Z</dcterms:modified>
</cp:coreProperties>
</file>